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FD2D3" w14:textId="77777777" w:rsidR="00992C0A" w:rsidRDefault="00720EE7" w:rsidP="00992C0A">
      <w:pPr>
        <w:pStyle w:val="ListParagraph"/>
        <w:tabs>
          <w:tab w:val="left" w:pos="4020"/>
        </w:tabs>
        <w:spacing w:line="360" w:lineRule="auto"/>
        <w:ind w:left="0"/>
        <w:jc w:val="center"/>
        <w:rPr>
          <w:b/>
          <w:color w:val="231F20"/>
          <w:sz w:val="24"/>
          <w:szCs w:val="24"/>
          <w:u w:val="single"/>
        </w:rPr>
      </w:pPr>
      <w:r w:rsidRPr="00992C0A">
        <w:rPr>
          <w:b/>
          <w:color w:val="231F20"/>
          <w:sz w:val="24"/>
          <w:szCs w:val="24"/>
          <w:u w:val="single"/>
        </w:rPr>
        <w:t>BLOCKCHAIN CLUB</w:t>
      </w:r>
      <w:r w:rsidR="00992C0A">
        <w:rPr>
          <w:b/>
          <w:color w:val="231F20"/>
          <w:sz w:val="24"/>
          <w:szCs w:val="24"/>
          <w:u w:val="single"/>
        </w:rPr>
        <w:t xml:space="preserve"> </w:t>
      </w:r>
    </w:p>
    <w:p w14:paraId="3FE951AC" w14:textId="43C7DA2B" w:rsidR="00720EE7" w:rsidRPr="00992C0A" w:rsidRDefault="00992C0A" w:rsidP="00992C0A">
      <w:pPr>
        <w:pStyle w:val="ListParagraph"/>
        <w:tabs>
          <w:tab w:val="left" w:pos="4020"/>
        </w:tabs>
        <w:spacing w:line="360" w:lineRule="auto"/>
        <w:ind w:left="0"/>
        <w:jc w:val="center"/>
        <w:rPr>
          <w:b/>
          <w:color w:val="231F20"/>
          <w:sz w:val="24"/>
          <w:szCs w:val="24"/>
          <w:u w:val="single"/>
        </w:rPr>
      </w:pPr>
      <w:proofErr w:type="spellStart"/>
      <w:r>
        <w:rPr>
          <w:b/>
          <w:color w:val="231F20"/>
          <w:sz w:val="24"/>
          <w:szCs w:val="24"/>
          <w:u w:val="single"/>
        </w:rPr>
        <w:t>Activites</w:t>
      </w:r>
      <w:proofErr w:type="spellEnd"/>
    </w:p>
    <w:p w14:paraId="1223F7B9" w14:textId="77777777" w:rsidR="00720EE7" w:rsidRPr="00992C0A" w:rsidRDefault="00720EE7" w:rsidP="00992C0A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14:paraId="08E33792" w14:textId="77777777" w:rsidR="00720EE7" w:rsidRPr="00992C0A" w:rsidRDefault="00720EE7" w:rsidP="00992C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6"/>
        <w:jc w:val="both"/>
        <w:rPr>
          <w:color w:val="000000"/>
          <w:sz w:val="24"/>
          <w:szCs w:val="24"/>
        </w:rPr>
      </w:pPr>
      <w:proofErr w:type="spellStart"/>
      <w:r w:rsidRPr="00992C0A">
        <w:rPr>
          <w:color w:val="231F20"/>
          <w:sz w:val="24"/>
          <w:szCs w:val="24"/>
        </w:rPr>
        <w:t>Algorand</w:t>
      </w:r>
      <w:proofErr w:type="spellEnd"/>
      <w:r w:rsidRPr="00992C0A">
        <w:rPr>
          <w:color w:val="231F20"/>
          <w:sz w:val="24"/>
          <w:szCs w:val="24"/>
        </w:rPr>
        <w:t xml:space="preserve"> </w:t>
      </w:r>
      <w:proofErr w:type="spellStart"/>
      <w:r w:rsidRPr="00992C0A">
        <w:rPr>
          <w:color w:val="231F20"/>
          <w:sz w:val="24"/>
          <w:szCs w:val="24"/>
        </w:rPr>
        <w:t>Blockchain</w:t>
      </w:r>
      <w:proofErr w:type="spellEnd"/>
      <w:r w:rsidRPr="00992C0A">
        <w:rPr>
          <w:color w:val="231F20"/>
          <w:sz w:val="24"/>
          <w:szCs w:val="24"/>
        </w:rPr>
        <w:t xml:space="preserve"> Club (ABC) is a global initiative by the </w:t>
      </w:r>
      <w:proofErr w:type="spellStart"/>
      <w:r w:rsidRPr="00992C0A">
        <w:rPr>
          <w:color w:val="231F20"/>
          <w:sz w:val="24"/>
          <w:szCs w:val="24"/>
        </w:rPr>
        <w:t>Algorand</w:t>
      </w:r>
      <w:proofErr w:type="spellEnd"/>
      <w:r w:rsidRPr="00992C0A">
        <w:rPr>
          <w:color w:val="231F20"/>
          <w:sz w:val="24"/>
          <w:szCs w:val="24"/>
        </w:rPr>
        <w:t xml:space="preserve"> Foundation to build a community of students interested in blockchain technology. ABCs provides students with educational resources, networking opportunities, and support to help them learn about and build on the </w:t>
      </w:r>
      <w:proofErr w:type="spellStart"/>
      <w:r w:rsidRPr="00992C0A">
        <w:rPr>
          <w:color w:val="231F20"/>
          <w:sz w:val="24"/>
          <w:szCs w:val="24"/>
        </w:rPr>
        <w:t>Algorand</w:t>
      </w:r>
      <w:proofErr w:type="spellEnd"/>
      <w:r w:rsidRPr="00992C0A">
        <w:rPr>
          <w:color w:val="231F20"/>
          <w:sz w:val="24"/>
          <w:szCs w:val="24"/>
        </w:rPr>
        <w:t xml:space="preserve"> </w:t>
      </w:r>
      <w:proofErr w:type="spellStart"/>
      <w:r w:rsidRPr="00992C0A">
        <w:rPr>
          <w:color w:val="231F20"/>
          <w:sz w:val="24"/>
          <w:szCs w:val="24"/>
        </w:rPr>
        <w:t>blockchain</w:t>
      </w:r>
      <w:proofErr w:type="spellEnd"/>
      <w:r w:rsidRPr="00992C0A">
        <w:rPr>
          <w:color w:val="231F20"/>
          <w:sz w:val="24"/>
          <w:szCs w:val="24"/>
        </w:rPr>
        <w:t xml:space="preserve">. </w:t>
      </w:r>
      <w:proofErr w:type="spellStart"/>
      <w:r w:rsidRPr="00992C0A">
        <w:rPr>
          <w:color w:val="231F20"/>
          <w:sz w:val="24"/>
          <w:szCs w:val="24"/>
        </w:rPr>
        <w:t>Algorand</w:t>
      </w:r>
      <w:proofErr w:type="spellEnd"/>
      <w:r w:rsidRPr="00992C0A">
        <w:rPr>
          <w:color w:val="231F20"/>
          <w:sz w:val="24"/>
          <w:szCs w:val="24"/>
        </w:rPr>
        <w:t xml:space="preserve"> </w:t>
      </w:r>
      <w:proofErr w:type="spellStart"/>
      <w:r w:rsidRPr="00992C0A">
        <w:rPr>
          <w:color w:val="231F20"/>
          <w:sz w:val="24"/>
          <w:szCs w:val="24"/>
        </w:rPr>
        <w:t>Blockchain</w:t>
      </w:r>
      <w:proofErr w:type="spellEnd"/>
      <w:r w:rsidRPr="00992C0A">
        <w:rPr>
          <w:color w:val="231F20"/>
          <w:sz w:val="24"/>
          <w:szCs w:val="24"/>
        </w:rPr>
        <w:t xml:space="preserve"> Club was established on 18 June 2024, in collaboration with </w:t>
      </w:r>
      <w:proofErr w:type="spellStart"/>
      <w:r w:rsidRPr="00992C0A">
        <w:rPr>
          <w:color w:val="231F20"/>
          <w:sz w:val="24"/>
          <w:szCs w:val="24"/>
        </w:rPr>
        <w:t>Algorand</w:t>
      </w:r>
      <w:proofErr w:type="spellEnd"/>
      <w:r w:rsidRPr="00992C0A">
        <w:rPr>
          <w:color w:val="231F20"/>
          <w:sz w:val="24"/>
          <w:szCs w:val="24"/>
        </w:rPr>
        <w:t xml:space="preserve">, a leading </w:t>
      </w:r>
      <w:proofErr w:type="spellStart"/>
      <w:r w:rsidRPr="00992C0A">
        <w:rPr>
          <w:color w:val="231F20"/>
          <w:sz w:val="24"/>
          <w:szCs w:val="24"/>
        </w:rPr>
        <w:t>blockchain</w:t>
      </w:r>
      <w:proofErr w:type="spellEnd"/>
      <w:r w:rsidRPr="00992C0A">
        <w:rPr>
          <w:color w:val="231F20"/>
          <w:sz w:val="24"/>
          <w:szCs w:val="24"/>
        </w:rPr>
        <w:t xml:space="preserve"> platform. In partnership with </w:t>
      </w:r>
      <w:proofErr w:type="spellStart"/>
      <w:r w:rsidRPr="00992C0A">
        <w:rPr>
          <w:color w:val="231F20"/>
          <w:sz w:val="24"/>
          <w:szCs w:val="24"/>
        </w:rPr>
        <w:t>Algorand</w:t>
      </w:r>
      <w:proofErr w:type="spellEnd"/>
      <w:r w:rsidRPr="00992C0A">
        <w:rPr>
          <w:color w:val="231F20"/>
          <w:sz w:val="24"/>
          <w:szCs w:val="24"/>
        </w:rPr>
        <w:t xml:space="preserve">, we are committed to providing our members with access to cutting-edge resources, tools, and insights into the </w:t>
      </w:r>
      <w:proofErr w:type="spellStart"/>
      <w:r w:rsidRPr="00992C0A">
        <w:rPr>
          <w:color w:val="231F20"/>
          <w:sz w:val="24"/>
          <w:szCs w:val="24"/>
        </w:rPr>
        <w:t>Algorand</w:t>
      </w:r>
      <w:proofErr w:type="spellEnd"/>
      <w:r w:rsidRPr="00992C0A">
        <w:rPr>
          <w:color w:val="231F20"/>
          <w:sz w:val="24"/>
          <w:szCs w:val="24"/>
        </w:rPr>
        <w:t xml:space="preserve"> </w:t>
      </w:r>
      <w:proofErr w:type="spellStart"/>
      <w:r w:rsidRPr="00992C0A">
        <w:rPr>
          <w:color w:val="231F20"/>
          <w:sz w:val="24"/>
          <w:szCs w:val="24"/>
        </w:rPr>
        <w:t>blockchain</w:t>
      </w:r>
      <w:proofErr w:type="spellEnd"/>
      <w:r w:rsidRPr="00992C0A">
        <w:rPr>
          <w:color w:val="231F20"/>
          <w:sz w:val="24"/>
          <w:szCs w:val="24"/>
        </w:rPr>
        <w:t xml:space="preserve"> platform. This collaboration will offer unique opportunities for exploring real-world use cases, experimenting with </w:t>
      </w:r>
      <w:proofErr w:type="spellStart"/>
      <w:r w:rsidRPr="00992C0A">
        <w:rPr>
          <w:color w:val="231F20"/>
          <w:sz w:val="24"/>
          <w:szCs w:val="24"/>
        </w:rPr>
        <w:t>Algorand's</w:t>
      </w:r>
      <w:proofErr w:type="spellEnd"/>
      <w:r w:rsidRPr="00992C0A">
        <w:rPr>
          <w:color w:val="231F20"/>
          <w:sz w:val="24"/>
          <w:szCs w:val="24"/>
        </w:rPr>
        <w:t xml:space="preserve"> features, and engaging with the broader blockchain community.</w:t>
      </w:r>
    </w:p>
    <w:p w14:paraId="0FD79AD5" w14:textId="77777777" w:rsidR="00720EE7" w:rsidRPr="00992C0A" w:rsidRDefault="00720EE7" w:rsidP="00992C0A">
      <w:pPr>
        <w:spacing w:before="206" w:after="6" w:line="360" w:lineRule="auto"/>
        <w:ind w:right="442"/>
        <w:jc w:val="both"/>
        <w:rPr>
          <w:sz w:val="24"/>
          <w:szCs w:val="24"/>
        </w:rPr>
      </w:pPr>
      <w:proofErr w:type="spellStart"/>
      <w:r w:rsidRPr="00992C0A">
        <w:rPr>
          <w:b/>
          <w:color w:val="231F20"/>
          <w:sz w:val="24"/>
          <w:szCs w:val="24"/>
        </w:rPr>
        <w:t>Algorand</w:t>
      </w:r>
      <w:proofErr w:type="spellEnd"/>
      <w:r w:rsidRPr="00992C0A">
        <w:rPr>
          <w:b/>
          <w:color w:val="231F20"/>
          <w:sz w:val="24"/>
          <w:szCs w:val="24"/>
        </w:rPr>
        <w:t xml:space="preserve"> </w:t>
      </w:r>
      <w:proofErr w:type="spellStart"/>
      <w:r w:rsidRPr="00992C0A">
        <w:rPr>
          <w:b/>
          <w:color w:val="231F20"/>
          <w:sz w:val="24"/>
          <w:szCs w:val="24"/>
        </w:rPr>
        <w:t>Blockchain</w:t>
      </w:r>
      <w:proofErr w:type="spellEnd"/>
      <w:r w:rsidRPr="00992C0A">
        <w:rPr>
          <w:b/>
          <w:color w:val="231F20"/>
          <w:sz w:val="24"/>
          <w:szCs w:val="24"/>
        </w:rPr>
        <w:t xml:space="preserve"> Club Activity: 2023-2025</w:t>
      </w:r>
    </w:p>
    <w:tbl>
      <w:tblPr>
        <w:tblW w:w="8342" w:type="dxa"/>
        <w:tblInd w:w="73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6"/>
        <w:gridCol w:w="2491"/>
        <w:gridCol w:w="1625"/>
        <w:gridCol w:w="2080"/>
      </w:tblGrid>
      <w:tr w:rsidR="00720EE7" w:rsidRPr="00992C0A" w14:paraId="35526334" w14:textId="77777777" w:rsidTr="0068521F">
        <w:trPr>
          <w:trHeight w:val="712"/>
        </w:trPr>
        <w:tc>
          <w:tcPr>
            <w:tcW w:w="2146" w:type="dxa"/>
            <w:shd w:val="clear" w:color="auto" w:fill="auto"/>
          </w:tcPr>
          <w:p w14:paraId="5D5B9918" w14:textId="77777777" w:rsidR="00720EE7" w:rsidRPr="00992C0A" w:rsidRDefault="00720EE7" w:rsidP="0099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992C0A">
              <w:rPr>
                <w:b/>
                <w:color w:val="231F20"/>
                <w:sz w:val="24"/>
                <w:szCs w:val="24"/>
              </w:rPr>
              <w:t>Event Name</w:t>
            </w:r>
          </w:p>
        </w:tc>
        <w:tc>
          <w:tcPr>
            <w:tcW w:w="2491" w:type="dxa"/>
            <w:shd w:val="clear" w:color="auto" w:fill="auto"/>
          </w:tcPr>
          <w:p w14:paraId="1E0D2502" w14:textId="77777777" w:rsidR="00720EE7" w:rsidRPr="00992C0A" w:rsidRDefault="00720EE7" w:rsidP="0099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360" w:lineRule="auto"/>
              <w:ind w:right="589"/>
              <w:jc w:val="both"/>
              <w:rPr>
                <w:color w:val="000000"/>
                <w:sz w:val="24"/>
                <w:szCs w:val="24"/>
              </w:rPr>
            </w:pPr>
            <w:r w:rsidRPr="00992C0A">
              <w:rPr>
                <w:b/>
                <w:color w:val="231F20"/>
                <w:sz w:val="24"/>
                <w:szCs w:val="24"/>
              </w:rPr>
              <w:t>Resource Person</w:t>
            </w:r>
          </w:p>
        </w:tc>
        <w:tc>
          <w:tcPr>
            <w:tcW w:w="1625" w:type="dxa"/>
            <w:shd w:val="clear" w:color="auto" w:fill="auto"/>
          </w:tcPr>
          <w:p w14:paraId="795177CB" w14:textId="77777777" w:rsidR="00720EE7" w:rsidRPr="00992C0A" w:rsidRDefault="00720EE7" w:rsidP="0099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992C0A">
              <w:rPr>
                <w:b/>
                <w:color w:val="231F20"/>
                <w:sz w:val="24"/>
                <w:szCs w:val="24"/>
              </w:rPr>
              <w:t>Event Date</w:t>
            </w:r>
          </w:p>
        </w:tc>
        <w:tc>
          <w:tcPr>
            <w:tcW w:w="2080" w:type="dxa"/>
            <w:shd w:val="clear" w:color="auto" w:fill="auto"/>
          </w:tcPr>
          <w:p w14:paraId="456D9E2F" w14:textId="77777777" w:rsidR="00720EE7" w:rsidRPr="00992C0A" w:rsidRDefault="00720EE7" w:rsidP="0099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360" w:lineRule="auto"/>
              <w:ind w:right="946"/>
              <w:jc w:val="both"/>
              <w:rPr>
                <w:color w:val="000000"/>
                <w:sz w:val="24"/>
                <w:szCs w:val="24"/>
              </w:rPr>
            </w:pPr>
            <w:r w:rsidRPr="00992C0A">
              <w:rPr>
                <w:b/>
                <w:color w:val="231F20"/>
                <w:sz w:val="24"/>
                <w:szCs w:val="24"/>
              </w:rPr>
              <w:t>Number of Students</w:t>
            </w:r>
          </w:p>
          <w:p w14:paraId="195A393C" w14:textId="77777777" w:rsidR="00720EE7" w:rsidRPr="00992C0A" w:rsidRDefault="00720EE7" w:rsidP="0099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992C0A">
              <w:rPr>
                <w:b/>
                <w:color w:val="231F20"/>
                <w:sz w:val="24"/>
                <w:szCs w:val="24"/>
              </w:rPr>
              <w:t>Participated</w:t>
            </w:r>
          </w:p>
        </w:tc>
      </w:tr>
      <w:tr w:rsidR="00720EE7" w:rsidRPr="00992C0A" w14:paraId="15621584" w14:textId="77777777" w:rsidTr="00992C0A">
        <w:trPr>
          <w:trHeight w:val="957"/>
        </w:trPr>
        <w:tc>
          <w:tcPr>
            <w:tcW w:w="2146" w:type="dxa"/>
            <w:shd w:val="clear" w:color="auto" w:fill="auto"/>
          </w:tcPr>
          <w:p w14:paraId="4D2912A7" w14:textId="1891951E" w:rsidR="00720EE7" w:rsidRPr="00992C0A" w:rsidRDefault="00992C0A" w:rsidP="0099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4"/>
              </w:tabs>
              <w:spacing w:after="74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 Session on “Introduction to </w:t>
            </w:r>
            <w:proofErr w:type="spellStart"/>
            <w:r>
              <w:rPr>
                <w:color w:val="000000"/>
                <w:sz w:val="24"/>
                <w:szCs w:val="24"/>
              </w:rPr>
              <w:t>Blockchain</w:t>
            </w:r>
            <w:proofErr w:type="spellEnd"/>
            <w:r>
              <w:rPr>
                <w:color w:val="000000"/>
                <w:sz w:val="24"/>
                <w:szCs w:val="24"/>
              </w:rPr>
              <w:t>”</w:t>
            </w:r>
          </w:p>
        </w:tc>
        <w:tc>
          <w:tcPr>
            <w:tcW w:w="2491" w:type="dxa"/>
            <w:shd w:val="clear" w:color="auto" w:fill="auto"/>
          </w:tcPr>
          <w:p w14:paraId="5951AFF3" w14:textId="77777777" w:rsidR="00992C0A" w:rsidRDefault="00992C0A" w:rsidP="0099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5"/>
                <w:tab w:val="left" w:pos="2079"/>
              </w:tabs>
              <w:spacing w:line="360" w:lineRule="auto"/>
              <w:ind w:right="46"/>
              <w:rPr>
                <w:color w:val="231F20"/>
                <w:sz w:val="24"/>
                <w:szCs w:val="24"/>
              </w:rPr>
            </w:pPr>
            <w:proofErr w:type="spellStart"/>
            <w:r>
              <w:rPr>
                <w:color w:val="231F20"/>
                <w:sz w:val="24"/>
                <w:szCs w:val="24"/>
              </w:rPr>
              <w:t>Mr.</w:t>
            </w:r>
            <w:r w:rsidR="00720EE7" w:rsidRPr="00992C0A">
              <w:rPr>
                <w:color w:val="231F20"/>
                <w:sz w:val="24"/>
                <w:szCs w:val="24"/>
              </w:rPr>
              <w:t>Akash</w:t>
            </w:r>
            <w:proofErr w:type="spellEnd"/>
            <w:r w:rsidR="00720EE7" w:rsidRPr="00992C0A">
              <w:rPr>
                <w:color w:val="231F20"/>
                <w:sz w:val="24"/>
                <w:szCs w:val="24"/>
              </w:rPr>
              <w:tab/>
            </w:r>
            <w:proofErr w:type="spellStart"/>
            <w:r w:rsidR="00720EE7" w:rsidRPr="00992C0A">
              <w:rPr>
                <w:color w:val="231F20"/>
                <w:sz w:val="24"/>
                <w:szCs w:val="24"/>
              </w:rPr>
              <w:t>Rao</w:t>
            </w:r>
            <w:proofErr w:type="spellEnd"/>
            <w:r w:rsidR="00720EE7" w:rsidRPr="00992C0A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720EE7" w:rsidRPr="00992C0A">
              <w:rPr>
                <w:color w:val="231F20"/>
                <w:sz w:val="24"/>
                <w:szCs w:val="24"/>
              </w:rPr>
              <w:t>Mallareddy</w:t>
            </w:r>
            <w:proofErr w:type="spellEnd"/>
            <w:r w:rsidR="00720EE7" w:rsidRPr="00992C0A">
              <w:rPr>
                <w:color w:val="231F20"/>
                <w:sz w:val="24"/>
                <w:szCs w:val="24"/>
              </w:rPr>
              <w:t>,</w:t>
            </w:r>
          </w:p>
          <w:p w14:paraId="3BBD79B8" w14:textId="4FA60611" w:rsidR="00720EE7" w:rsidRPr="00992C0A" w:rsidRDefault="00720EE7" w:rsidP="0099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5"/>
                <w:tab w:val="left" w:pos="2079"/>
              </w:tabs>
              <w:spacing w:line="360" w:lineRule="auto"/>
              <w:ind w:right="46"/>
              <w:rPr>
                <w:color w:val="000000"/>
                <w:sz w:val="24"/>
                <w:szCs w:val="24"/>
              </w:rPr>
            </w:pPr>
            <w:proofErr w:type="spellStart"/>
            <w:r w:rsidRPr="00992C0A">
              <w:rPr>
                <w:color w:val="231F20"/>
                <w:sz w:val="24"/>
                <w:szCs w:val="24"/>
              </w:rPr>
              <w:t>Algobharat</w:t>
            </w:r>
            <w:proofErr w:type="spellEnd"/>
            <w:r w:rsidRPr="00992C0A">
              <w:rPr>
                <w:color w:val="231F20"/>
                <w:sz w:val="24"/>
                <w:szCs w:val="24"/>
              </w:rPr>
              <w:t xml:space="preserve"> Regional Ambassador,</w:t>
            </w:r>
          </w:p>
          <w:p w14:paraId="6EF354A5" w14:textId="77777777" w:rsidR="00720EE7" w:rsidRPr="00992C0A" w:rsidRDefault="00720EE7" w:rsidP="0099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992C0A">
              <w:rPr>
                <w:color w:val="231F20"/>
                <w:sz w:val="24"/>
                <w:szCs w:val="24"/>
              </w:rPr>
              <w:t>Telangana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08031EC1" w14:textId="77777777" w:rsidR="00720EE7" w:rsidRPr="00992C0A" w:rsidRDefault="00720EE7" w:rsidP="0099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92C0A">
              <w:rPr>
                <w:color w:val="231F20"/>
                <w:sz w:val="24"/>
                <w:szCs w:val="24"/>
              </w:rPr>
              <w:t>18-06-2024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9D58BD" w14:textId="77777777" w:rsidR="00720EE7" w:rsidRPr="00992C0A" w:rsidRDefault="00720EE7" w:rsidP="0099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92C0A">
              <w:rPr>
                <w:color w:val="231F20"/>
                <w:sz w:val="24"/>
                <w:szCs w:val="24"/>
              </w:rPr>
              <w:t>75</w:t>
            </w:r>
          </w:p>
        </w:tc>
      </w:tr>
    </w:tbl>
    <w:p w14:paraId="68B25404" w14:textId="77777777" w:rsidR="009E6356" w:rsidRPr="00992C0A" w:rsidRDefault="009E6356" w:rsidP="00992C0A">
      <w:pPr>
        <w:spacing w:line="360" w:lineRule="auto"/>
        <w:jc w:val="both"/>
        <w:rPr>
          <w:b/>
          <w:color w:val="231F20"/>
          <w:sz w:val="24"/>
          <w:szCs w:val="24"/>
        </w:rPr>
      </w:pPr>
    </w:p>
    <w:p w14:paraId="4F6C393C" w14:textId="36191C25" w:rsidR="0052231A" w:rsidRPr="00992C0A" w:rsidRDefault="009E6356" w:rsidP="00992C0A">
      <w:pPr>
        <w:spacing w:line="360" w:lineRule="auto"/>
        <w:jc w:val="both"/>
        <w:rPr>
          <w:b/>
          <w:color w:val="231F20"/>
          <w:sz w:val="24"/>
          <w:szCs w:val="24"/>
        </w:rPr>
      </w:pPr>
      <w:proofErr w:type="spellStart"/>
      <w:r w:rsidRPr="00992C0A">
        <w:rPr>
          <w:b/>
          <w:color w:val="231F20"/>
          <w:sz w:val="24"/>
          <w:szCs w:val="24"/>
        </w:rPr>
        <w:t>Blockchain</w:t>
      </w:r>
      <w:proofErr w:type="spellEnd"/>
      <w:r w:rsidRPr="00992C0A">
        <w:rPr>
          <w:b/>
          <w:color w:val="231F20"/>
          <w:sz w:val="24"/>
          <w:szCs w:val="24"/>
        </w:rPr>
        <w:t xml:space="preserve"> Club Activity: 2024-2025</w:t>
      </w:r>
    </w:p>
    <w:tbl>
      <w:tblPr>
        <w:tblW w:w="8342" w:type="dxa"/>
        <w:tblInd w:w="73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6"/>
        <w:gridCol w:w="2491"/>
        <w:gridCol w:w="1625"/>
        <w:gridCol w:w="2080"/>
      </w:tblGrid>
      <w:tr w:rsidR="009E6356" w:rsidRPr="00992C0A" w14:paraId="028105F2" w14:textId="77777777" w:rsidTr="00180EB4">
        <w:trPr>
          <w:trHeight w:val="712"/>
        </w:trPr>
        <w:tc>
          <w:tcPr>
            <w:tcW w:w="2146" w:type="dxa"/>
            <w:shd w:val="clear" w:color="auto" w:fill="auto"/>
          </w:tcPr>
          <w:p w14:paraId="69CD8997" w14:textId="77777777" w:rsidR="009E6356" w:rsidRPr="00992C0A" w:rsidRDefault="009E6356" w:rsidP="0099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992C0A">
              <w:rPr>
                <w:b/>
                <w:color w:val="231F20"/>
                <w:sz w:val="24"/>
                <w:szCs w:val="24"/>
              </w:rPr>
              <w:t>Event Name</w:t>
            </w:r>
          </w:p>
        </w:tc>
        <w:tc>
          <w:tcPr>
            <w:tcW w:w="2491" w:type="dxa"/>
            <w:shd w:val="clear" w:color="auto" w:fill="auto"/>
          </w:tcPr>
          <w:p w14:paraId="0D244A0A" w14:textId="77777777" w:rsidR="009E6356" w:rsidRPr="00992C0A" w:rsidRDefault="009E6356" w:rsidP="0099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360" w:lineRule="auto"/>
              <w:ind w:right="589"/>
              <w:jc w:val="both"/>
              <w:rPr>
                <w:color w:val="000000"/>
                <w:sz w:val="24"/>
                <w:szCs w:val="24"/>
              </w:rPr>
            </w:pPr>
            <w:r w:rsidRPr="00992C0A">
              <w:rPr>
                <w:b/>
                <w:color w:val="231F20"/>
                <w:sz w:val="24"/>
                <w:szCs w:val="24"/>
              </w:rPr>
              <w:t>Resource Person</w:t>
            </w:r>
          </w:p>
        </w:tc>
        <w:tc>
          <w:tcPr>
            <w:tcW w:w="1625" w:type="dxa"/>
            <w:shd w:val="clear" w:color="auto" w:fill="auto"/>
          </w:tcPr>
          <w:p w14:paraId="44390F7D" w14:textId="77777777" w:rsidR="009E6356" w:rsidRPr="00992C0A" w:rsidRDefault="009E6356" w:rsidP="0099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992C0A">
              <w:rPr>
                <w:b/>
                <w:color w:val="231F20"/>
                <w:sz w:val="24"/>
                <w:szCs w:val="24"/>
              </w:rPr>
              <w:t>Event Date</w:t>
            </w:r>
          </w:p>
        </w:tc>
        <w:tc>
          <w:tcPr>
            <w:tcW w:w="2080" w:type="dxa"/>
            <w:shd w:val="clear" w:color="auto" w:fill="auto"/>
          </w:tcPr>
          <w:p w14:paraId="5C140E8B" w14:textId="77777777" w:rsidR="009E6356" w:rsidRPr="00992C0A" w:rsidRDefault="009E6356" w:rsidP="0099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360" w:lineRule="auto"/>
              <w:ind w:right="946"/>
              <w:jc w:val="both"/>
              <w:rPr>
                <w:color w:val="000000"/>
                <w:sz w:val="24"/>
                <w:szCs w:val="24"/>
              </w:rPr>
            </w:pPr>
            <w:r w:rsidRPr="00992C0A">
              <w:rPr>
                <w:b/>
                <w:color w:val="231F20"/>
                <w:sz w:val="24"/>
                <w:szCs w:val="24"/>
              </w:rPr>
              <w:t>Number of Students</w:t>
            </w:r>
          </w:p>
          <w:p w14:paraId="087EC610" w14:textId="77777777" w:rsidR="009E6356" w:rsidRPr="00992C0A" w:rsidRDefault="009E6356" w:rsidP="0099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992C0A">
              <w:rPr>
                <w:b/>
                <w:color w:val="231F20"/>
                <w:sz w:val="24"/>
                <w:szCs w:val="24"/>
              </w:rPr>
              <w:t>Participated</w:t>
            </w:r>
          </w:p>
        </w:tc>
      </w:tr>
      <w:tr w:rsidR="009E6356" w:rsidRPr="00992C0A" w14:paraId="598EE2AB" w14:textId="77777777" w:rsidTr="00992C0A">
        <w:trPr>
          <w:trHeight w:val="957"/>
        </w:trPr>
        <w:tc>
          <w:tcPr>
            <w:tcW w:w="2146" w:type="dxa"/>
            <w:shd w:val="clear" w:color="auto" w:fill="auto"/>
          </w:tcPr>
          <w:p w14:paraId="6F04A365" w14:textId="5123EE37" w:rsidR="009E6356" w:rsidRPr="00992C0A" w:rsidRDefault="009E6356" w:rsidP="0099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992C0A">
              <w:rPr>
                <w:color w:val="000000"/>
                <w:sz w:val="24"/>
                <w:szCs w:val="24"/>
              </w:rPr>
              <w:t>InnoBlock-25</w:t>
            </w:r>
          </w:p>
        </w:tc>
        <w:tc>
          <w:tcPr>
            <w:tcW w:w="2491" w:type="dxa"/>
            <w:shd w:val="clear" w:color="auto" w:fill="auto"/>
          </w:tcPr>
          <w:p w14:paraId="1F56D3ED" w14:textId="77777777" w:rsidR="00992C0A" w:rsidRDefault="009E6356" w:rsidP="0099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231F20"/>
                <w:sz w:val="24"/>
                <w:szCs w:val="24"/>
              </w:rPr>
            </w:pPr>
            <w:proofErr w:type="spellStart"/>
            <w:r w:rsidRPr="00992C0A">
              <w:rPr>
                <w:color w:val="231F20"/>
                <w:sz w:val="24"/>
                <w:szCs w:val="24"/>
              </w:rPr>
              <w:t>Siv</w:t>
            </w:r>
            <w:proofErr w:type="spellEnd"/>
            <w:r w:rsidRPr="00992C0A">
              <w:rPr>
                <w:color w:val="231F20"/>
                <w:sz w:val="24"/>
                <w:szCs w:val="24"/>
              </w:rPr>
              <w:t xml:space="preserve"> Ram </w:t>
            </w:r>
            <w:proofErr w:type="spellStart"/>
            <w:r w:rsidRPr="00992C0A">
              <w:rPr>
                <w:color w:val="231F20"/>
                <w:sz w:val="24"/>
                <w:szCs w:val="24"/>
              </w:rPr>
              <w:t>Shastri</w:t>
            </w:r>
            <w:proofErr w:type="spellEnd"/>
            <w:r w:rsidRPr="00992C0A">
              <w:rPr>
                <w:color w:val="231F20"/>
                <w:sz w:val="24"/>
                <w:szCs w:val="24"/>
              </w:rPr>
              <w:t xml:space="preserve">, </w:t>
            </w:r>
          </w:p>
          <w:p w14:paraId="55B654A1" w14:textId="610CE2B1" w:rsidR="009E6356" w:rsidRPr="00992C0A" w:rsidRDefault="009E6356" w:rsidP="0099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992C0A">
              <w:rPr>
                <w:color w:val="231F20"/>
                <w:sz w:val="24"/>
                <w:szCs w:val="24"/>
              </w:rPr>
              <w:t>Co-founder of Hyderabad DAO.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4ED989F1" w14:textId="290F9548" w:rsidR="009E6356" w:rsidRPr="00992C0A" w:rsidRDefault="009E6356" w:rsidP="0099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92C0A">
              <w:rPr>
                <w:color w:val="231F20"/>
                <w:sz w:val="24"/>
                <w:szCs w:val="24"/>
              </w:rPr>
              <w:t>5</w:t>
            </w:r>
            <w:r w:rsidRPr="00992C0A">
              <w:rPr>
                <w:color w:val="231F20"/>
                <w:sz w:val="24"/>
                <w:szCs w:val="24"/>
                <w:vertAlign w:val="superscript"/>
              </w:rPr>
              <w:t>th</w:t>
            </w:r>
            <w:r w:rsidRPr="00992C0A">
              <w:rPr>
                <w:color w:val="231F20"/>
                <w:sz w:val="24"/>
                <w:szCs w:val="24"/>
              </w:rPr>
              <w:t xml:space="preserve"> and 6</w:t>
            </w:r>
            <w:r w:rsidRPr="00992C0A">
              <w:rPr>
                <w:color w:val="231F20"/>
                <w:sz w:val="24"/>
                <w:szCs w:val="24"/>
                <w:vertAlign w:val="superscript"/>
              </w:rPr>
              <w:t>th</w:t>
            </w:r>
            <w:r w:rsidRPr="00992C0A">
              <w:rPr>
                <w:color w:val="231F20"/>
                <w:sz w:val="24"/>
                <w:szCs w:val="24"/>
              </w:rPr>
              <w:t xml:space="preserve"> </w:t>
            </w:r>
            <w:r w:rsidR="00992C0A">
              <w:rPr>
                <w:color w:val="231F20"/>
                <w:sz w:val="24"/>
                <w:szCs w:val="24"/>
              </w:rPr>
              <w:t>M</w:t>
            </w:r>
            <w:r w:rsidRPr="00992C0A">
              <w:rPr>
                <w:color w:val="231F20"/>
                <w:sz w:val="24"/>
                <w:szCs w:val="24"/>
              </w:rPr>
              <w:t>arch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2ADDE0" w14:textId="62541125" w:rsidR="009E6356" w:rsidRPr="00992C0A" w:rsidRDefault="00525093" w:rsidP="0099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92C0A">
              <w:rPr>
                <w:color w:val="231F20"/>
                <w:sz w:val="24"/>
                <w:szCs w:val="24"/>
              </w:rPr>
              <w:t>120</w:t>
            </w:r>
          </w:p>
        </w:tc>
      </w:tr>
    </w:tbl>
    <w:p w14:paraId="43768D57" w14:textId="77777777" w:rsidR="009E6356" w:rsidRPr="00992C0A" w:rsidRDefault="009E6356" w:rsidP="00992C0A">
      <w:pPr>
        <w:spacing w:line="360" w:lineRule="auto"/>
        <w:jc w:val="both"/>
        <w:rPr>
          <w:sz w:val="24"/>
          <w:szCs w:val="24"/>
        </w:rPr>
      </w:pPr>
    </w:p>
    <w:sectPr w:rsidR="009E6356" w:rsidRPr="00992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B0D8A"/>
    <w:multiLevelType w:val="hybridMultilevel"/>
    <w:tmpl w:val="ED80D8BE"/>
    <w:lvl w:ilvl="0" w:tplc="468A6D50">
      <w:start w:val="3"/>
      <w:numFmt w:val="decimal"/>
      <w:lvlText w:val="%1."/>
      <w:lvlJc w:val="left"/>
      <w:pPr>
        <w:ind w:left="2131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851" w:hanging="360"/>
      </w:pPr>
    </w:lvl>
    <w:lvl w:ilvl="2" w:tplc="4009001B" w:tentative="1">
      <w:start w:val="1"/>
      <w:numFmt w:val="lowerRoman"/>
      <w:lvlText w:val="%3."/>
      <w:lvlJc w:val="right"/>
      <w:pPr>
        <w:ind w:left="3571" w:hanging="180"/>
      </w:pPr>
    </w:lvl>
    <w:lvl w:ilvl="3" w:tplc="4009000F" w:tentative="1">
      <w:start w:val="1"/>
      <w:numFmt w:val="decimal"/>
      <w:lvlText w:val="%4."/>
      <w:lvlJc w:val="left"/>
      <w:pPr>
        <w:ind w:left="4291" w:hanging="360"/>
      </w:pPr>
    </w:lvl>
    <w:lvl w:ilvl="4" w:tplc="40090019" w:tentative="1">
      <w:start w:val="1"/>
      <w:numFmt w:val="lowerLetter"/>
      <w:lvlText w:val="%5."/>
      <w:lvlJc w:val="left"/>
      <w:pPr>
        <w:ind w:left="5011" w:hanging="360"/>
      </w:pPr>
    </w:lvl>
    <w:lvl w:ilvl="5" w:tplc="4009001B" w:tentative="1">
      <w:start w:val="1"/>
      <w:numFmt w:val="lowerRoman"/>
      <w:lvlText w:val="%6."/>
      <w:lvlJc w:val="right"/>
      <w:pPr>
        <w:ind w:left="5731" w:hanging="180"/>
      </w:pPr>
    </w:lvl>
    <w:lvl w:ilvl="6" w:tplc="4009000F" w:tentative="1">
      <w:start w:val="1"/>
      <w:numFmt w:val="decimal"/>
      <w:lvlText w:val="%7."/>
      <w:lvlJc w:val="left"/>
      <w:pPr>
        <w:ind w:left="6451" w:hanging="360"/>
      </w:pPr>
    </w:lvl>
    <w:lvl w:ilvl="7" w:tplc="40090019" w:tentative="1">
      <w:start w:val="1"/>
      <w:numFmt w:val="lowerLetter"/>
      <w:lvlText w:val="%8."/>
      <w:lvlJc w:val="left"/>
      <w:pPr>
        <w:ind w:left="7171" w:hanging="360"/>
      </w:pPr>
    </w:lvl>
    <w:lvl w:ilvl="8" w:tplc="4009001B" w:tentative="1">
      <w:start w:val="1"/>
      <w:numFmt w:val="lowerRoman"/>
      <w:lvlText w:val="%9."/>
      <w:lvlJc w:val="right"/>
      <w:pPr>
        <w:ind w:left="7891" w:hanging="180"/>
      </w:pPr>
    </w:lvl>
  </w:abstractNum>
  <w:abstractNum w:abstractNumId="1">
    <w:nsid w:val="7B8168F0"/>
    <w:multiLevelType w:val="multilevel"/>
    <w:tmpl w:val="2512A3FA"/>
    <w:lvl w:ilvl="0">
      <w:start w:val="1"/>
      <w:numFmt w:val="decimal"/>
      <w:lvlText w:val="%1."/>
      <w:lvlJc w:val="left"/>
      <w:pPr>
        <w:ind w:left="2022" w:hanging="251"/>
      </w:pPr>
      <w:rPr>
        <w:vertAlign w:val="baseline"/>
      </w:rPr>
    </w:lvl>
    <w:lvl w:ilvl="1">
      <w:numFmt w:val="bullet"/>
      <w:lvlText w:val="•"/>
      <w:lvlJc w:val="left"/>
      <w:pPr>
        <w:ind w:left="2826" w:hanging="251"/>
      </w:pPr>
      <w:rPr>
        <w:vertAlign w:val="baseline"/>
      </w:rPr>
    </w:lvl>
    <w:lvl w:ilvl="2">
      <w:numFmt w:val="bullet"/>
      <w:lvlText w:val="•"/>
      <w:lvlJc w:val="left"/>
      <w:pPr>
        <w:ind w:left="3632" w:hanging="251"/>
      </w:pPr>
      <w:rPr>
        <w:vertAlign w:val="baseline"/>
      </w:rPr>
    </w:lvl>
    <w:lvl w:ilvl="3">
      <w:numFmt w:val="bullet"/>
      <w:lvlText w:val="•"/>
      <w:lvlJc w:val="left"/>
      <w:pPr>
        <w:ind w:left="4438" w:hanging="251"/>
      </w:pPr>
      <w:rPr>
        <w:vertAlign w:val="baseline"/>
      </w:rPr>
    </w:lvl>
    <w:lvl w:ilvl="4">
      <w:numFmt w:val="bullet"/>
      <w:lvlText w:val="•"/>
      <w:lvlJc w:val="left"/>
      <w:pPr>
        <w:ind w:left="5244" w:hanging="251"/>
      </w:pPr>
      <w:rPr>
        <w:vertAlign w:val="baseline"/>
      </w:rPr>
    </w:lvl>
    <w:lvl w:ilvl="5">
      <w:numFmt w:val="bullet"/>
      <w:lvlText w:val="•"/>
      <w:lvlJc w:val="left"/>
      <w:pPr>
        <w:ind w:left="6050" w:hanging="251"/>
      </w:pPr>
      <w:rPr>
        <w:vertAlign w:val="baseline"/>
      </w:rPr>
    </w:lvl>
    <w:lvl w:ilvl="6">
      <w:numFmt w:val="bullet"/>
      <w:lvlText w:val="•"/>
      <w:lvlJc w:val="left"/>
      <w:pPr>
        <w:ind w:left="6856" w:hanging="251"/>
      </w:pPr>
      <w:rPr>
        <w:vertAlign w:val="baseline"/>
      </w:rPr>
    </w:lvl>
    <w:lvl w:ilvl="7">
      <w:numFmt w:val="bullet"/>
      <w:lvlText w:val="•"/>
      <w:lvlJc w:val="left"/>
      <w:pPr>
        <w:ind w:left="7662" w:hanging="251"/>
      </w:pPr>
      <w:rPr>
        <w:vertAlign w:val="baseline"/>
      </w:rPr>
    </w:lvl>
    <w:lvl w:ilvl="8">
      <w:numFmt w:val="bullet"/>
      <w:lvlText w:val="•"/>
      <w:lvlJc w:val="left"/>
      <w:pPr>
        <w:ind w:left="8468" w:hanging="251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30"/>
    <w:rsid w:val="000F40C1"/>
    <w:rsid w:val="003904D1"/>
    <w:rsid w:val="0052231A"/>
    <w:rsid w:val="00525093"/>
    <w:rsid w:val="00720EE7"/>
    <w:rsid w:val="00992C0A"/>
    <w:rsid w:val="009E6356"/>
    <w:rsid w:val="00AB2C48"/>
    <w:rsid w:val="00DC7830"/>
    <w:rsid w:val="00FA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34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E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8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8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8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8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8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8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8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8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8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8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8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830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3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356"/>
    <w:rPr>
      <w:rFonts w:ascii="Tahoma" w:eastAsia="Times New Roman" w:hAnsi="Tahoma" w:cs="Tahoma"/>
      <w:kern w:val="0"/>
      <w:sz w:val="16"/>
      <w:szCs w:val="16"/>
      <w:lang w:eastAsia="en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E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8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8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8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8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8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8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8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8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8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8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8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830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3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356"/>
    <w:rPr>
      <w:rFonts w:ascii="Tahoma" w:eastAsia="Times New Roman" w:hAnsi="Tahoma" w:cs="Tahoma"/>
      <w:kern w:val="0"/>
      <w:sz w:val="16"/>
      <w:szCs w:val="16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HARI</cp:lastModifiedBy>
  <cp:revision>3</cp:revision>
  <dcterms:created xsi:type="dcterms:W3CDTF">2025-07-24T07:35:00Z</dcterms:created>
  <dcterms:modified xsi:type="dcterms:W3CDTF">2025-11-10T09:36:00Z</dcterms:modified>
</cp:coreProperties>
</file>